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3EF3A" w14:textId="1C3AB2ED" w:rsidR="001000D6" w:rsidRPr="00AC0C80" w:rsidRDefault="001000D6" w:rsidP="00AC0C8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C0C80">
        <w:rPr>
          <w:rFonts w:ascii="Times New Roman" w:hAnsi="Times New Roman" w:cs="Times New Roman"/>
          <w:sz w:val="36"/>
          <w:szCs w:val="36"/>
        </w:rPr>
        <w:t>П</w:t>
      </w:r>
      <w:r w:rsidR="00AC0C80">
        <w:rPr>
          <w:rFonts w:ascii="Times New Roman" w:hAnsi="Times New Roman" w:cs="Times New Roman"/>
          <w:sz w:val="36"/>
          <w:szCs w:val="36"/>
        </w:rPr>
        <w:t>олитика</w:t>
      </w:r>
      <w:r w:rsidRPr="00AC0C80">
        <w:rPr>
          <w:rFonts w:ascii="Times New Roman" w:hAnsi="Times New Roman" w:cs="Times New Roman"/>
          <w:sz w:val="36"/>
          <w:szCs w:val="36"/>
        </w:rPr>
        <w:t xml:space="preserve"> в отношении обработки персональных данных</w:t>
      </w:r>
    </w:p>
    <w:p w14:paraId="691D6600" w14:textId="77777777" w:rsidR="001000D6" w:rsidRPr="001000D6" w:rsidRDefault="001000D6" w:rsidP="003F7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DEF75A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1000D6">
        <w:rPr>
          <w:rFonts w:ascii="Times New Roman" w:hAnsi="Times New Roman" w:cs="Times New Roman"/>
          <w:b/>
          <w:sz w:val="32"/>
          <w:szCs w:val="28"/>
        </w:rPr>
        <w:t>1.</w:t>
      </w:r>
      <w:r w:rsidRPr="001000D6">
        <w:rPr>
          <w:rFonts w:ascii="Times New Roman" w:hAnsi="Times New Roman" w:cs="Times New Roman"/>
          <w:b/>
          <w:sz w:val="32"/>
          <w:szCs w:val="28"/>
        </w:rPr>
        <w:tab/>
        <w:t>Общие положения</w:t>
      </w:r>
    </w:p>
    <w:p w14:paraId="2FC3FA02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 xml:space="preserve">1.1. Республиканское дочернее торговое унитарное предприятие «Медтехника» г. Гомель (далее – предприятие, РДТУП «Медтехника» г. Гомель) в отношении обработки персональных данных уделяет особое внимание защите персональных данных при их обработке на предприятии и с уважением относится к соблюдению прав субъектов персональных данных. </w:t>
      </w:r>
    </w:p>
    <w:p w14:paraId="0C5AEF0E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1.2. Утверждение Политики в отношении обработки персональных данных (далее – Политика) является одной из принимаемых на предприятии мер, предусмотренных статьей 17 Закона Республики Беларусь от 7 мая 2021 г. № 99 З ”О защите персональных данных“ (далее – Закон).</w:t>
      </w:r>
    </w:p>
    <w:p w14:paraId="179194C6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1.3. Политика разъясняет субъектам персональных данных как и для каких целей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p w14:paraId="47053B9B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 xml:space="preserve">1.4. Политика разработана в соответствии с Конституцией Республики Беларусь, Трудовым кодексом Республики Беларусь, Гражданским кодексом Республики Беларусь, Законом Республики Беларусь от 07.05.2021 N 99-З «О защите персональных данных», Указом Республики Беларусь от 28.10.2021 № 422 «О мерах по совершенствованию защиты персональных данных», Законом Республики Беларусь от 10.11.2008 N 455-З «Об информации, информатизации и защите информации», иными нормативными правовыми актами Республики Беларусь. </w:t>
      </w:r>
    </w:p>
    <w:p w14:paraId="2ECC94AF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1.5.  Положения Политики служат основой для разработки локальных правовых актов, регламентирующих в РДТУП «Медтехника» г. Гомель вопросы обработки персональных данных.</w:t>
      </w:r>
    </w:p>
    <w:p w14:paraId="7970BC36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1.6.  В настоящей Политике используются следующие термины и их определения:</w:t>
      </w:r>
    </w:p>
    <w:p w14:paraId="74F15E1F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оператор – республиканское дочернее торговое унитарное предприятие «Медтехника» г. Гомель, расположенное по адресу: 246007, г. Гомель, ул. Чонгарской дивизии, д. 14; адрес в сети Интернет: https://mdt.by/; e-mail: office@mdt.by.</w:t>
      </w:r>
    </w:p>
    <w:p w14:paraId="6AB4CADD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персональные данные - любая информация, относящаяся к идентифицированному физическому лицу или физическому лицу, которое может быть идентифицировано;</w:t>
      </w:r>
    </w:p>
    <w:p w14:paraId="34D76703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субъект персональных данных или субъект - физическое лицо, являющееся работником предприятия и не являющееся таковым, к которому относятся обрабатываемые предприятием персональные данные;</w:t>
      </w:r>
    </w:p>
    <w:p w14:paraId="4697B90D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- любое действие или совокупность действий, совершаемые с персональными данными, включая сбор, </w:t>
      </w:r>
      <w:r w:rsidRPr="001000D6">
        <w:rPr>
          <w:rFonts w:ascii="Times New Roman" w:hAnsi="Times New Roman" w:cs="Times New Roman"/>
          <w:sz w:val="28"/>
          <w:szCs w:val="28"/>
        </w:rPr>
        <w:lastRenderedPageBreak/>
        <w:t>систематизацию, хранение, изменение, использование, обезличивание, блокирование, распространение, предоставление, удаление персональных данных;</w:t>
      </w:r>
    </w:p>
    <w:p w14:paraId="45A31531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обработка персональных данных с использованием средств автоматизации - обработка персональных данных с помощью средств вычислительной техники, при этом такая обработка не может быть признана осуществляемой исключительно с использованием средств автоматизации только на том основании, что персональные данные содержатся в информационной системе персональных данных либо были извлечены из нее;</w:t>
      </w:r>
    </w:p>
    <w:p w14:paraId="1C70E11A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обработка персональных данных без использования средств автоматизации - действия с персональными данными, такие как использование, уточнение, распространение, уничтожение, осуществляемые при непосредственном участии человека, если при этом обеспечиваются поиск персональных данных и (или) доступ к ним по определенным критериям (картотеки, списки, базы данных, журналы и др.);</w:t>
      </w:r>
    </w:p>
    <w:p w14:paraId="3178764B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распространение персональных данных - действия, направленные на ознакомление с персональными данными неопределенного круга лиц;</w:t>
      </w:r>
    </w:p>
    <w:p w14:paraId="755ED889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предоставление персональных данных - действия, направленные на ознакомление с персональными данными определенного лица или круга лиц;</w:t>
      </w:r>
    </w:p>
    <w:p w14:paraId="52A5EFF0" w14:textId="77777777" w:rsidR="001000D6" w:rsidRPr="001000D6" w:rsidRDefault="001000D6" w:rsidP="00100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блокирование персональных данных - прекращение доступа к персональным данным без их удаления;</w:t>
      </w:r>
    </w:p>
    <w:p w14:paraId="42F2A0E1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удаление персональных данных -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данных;</w:t>
      </w:r>
    </w:p>
    <w:p w14:paraId="7112B7A5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761C21F6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трансграничная передача персональных данных - передача персональных данных на территорию иностранного государства;</w:t>
      </w:r>
    </w:p>
    <w:p w14:paraId="304FBF4C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физическое лицо, которое может быть идентифицировано - физическое лицо, которое может быть прямо или косвенно определено, в частности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14:paraId="7E6A93DB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9B7432D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1000D6">
        <w:rPr>
          <w:rFonts w:ascii="Times New Roman" w:hAnsi="Times New Roman" w:cs="Times New Roman"/>
          <w:b/>
          <w:sz w:val="32"/>
          <w:szCs w:val="28"/>
        </w:rPr>
        <w:t>2.</w:t>
      </w:r>
      <w:r w:rsidRPr="001000D6">
        <w:rPr>
          <w:rFonts w:ascii="Times New Roman" w:hAnsi="Times New Roman" w:cs="Times New Roman"/>
          <w:b/>
          <w:sz w:val="32"/>
          <w:szCs w:val="28"/>
        </w:rPr>
        <w:tab/>
        <w:t>Принципы обработки персональных данных</w:t>
      </w:r>
    </w:p>
    <w:p w14:paraId="6698F0AF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lastRenderedPageBreak/>
        <w:t>2.1. Обработка персональных данных осуществляется с учетом необходимости обеспечения защиты прав и свобод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14:paraId="14565387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на законной и справедливой основе;</w:t>
      </w:r>
    </w:p>
    <w:p w14:paraId="4ECF0F60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лиц;</w:t>
      </w:r>
    </w:p>
    <w:p w14:paraId="788DAB97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14:paraId="6DFCB843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</w:t>
      </w:r>
    </w:p>
    <w:p w14:paraId="1335DEA6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содержание и объем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к заявленным целям их обработки;</w:t>
      </w:r>
    </w:p>
    <w:p w14:paraId="14AB46F9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обработка персональных данных носит прозрачный характер. Субъекту персональных данных может предоставляться соответствующая информация, касающаяся обработки его персональных данных;</w:t>
      </w:r>
    </w:p>
    <w:p w14:paraId="09CE6892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оператор принимает меры по обеспечению достоверности, обрабатываемых им персональных данных, при необходимости обновляет их;</w:t>
      </w:r>
    </w:p>
    <w:p w14:paraId="4E8E5FA9" w14:textId="77777777" w:rsidR="001000D6" w:rsidRDefault="001000D6" w:rsidP="00100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хранение персональных данных осуществляется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14:paraId="46F8C031" w14:textId="77777777" w:rsidR="001000D6" w:rsidRPr="001000D6" w:rsidRDefault="001000D6" w:rsidP="00100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F203EC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1000D6">
        <w:rPr>
          <w:rFonts w:ascii="Times New Roman" w:hAnsi="Times New Roman" w:cs="Times New Roman"/>
          <w:b/>
          <w:sz w:val="32"/>
          <w:szCs w:val="28"/>
        </w:rPr>
        <w:t>3. Цели, категории субъектов персональных данных, чьи данные подвергаются обработке, перечень обрабатываемых персональных данных, правовые основания и сроки обработки персональных данных</w:t>
      </w:r>
    </w:p>
    <w:p w14:paraId="128D52B3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 xml:space="preserve">3.1. Предприятие осуществляет обработку персональных данных субъектов персональных данных в целях, объеме, на правовых основаниях и в сроки применительно к каждой категории субъектов персональных данных согласно приложению 1 к настоящей Политике.  </w:t>
      </w:r>
    </w:p>
    <w:p w14:paraId="52AA47F6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9978547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1000D6">
        <w:rPr>
          <w:rFonts w:ascii="Times New Roman" w:hAnsi="Times New Roman" w:cs="Times New Roman"/>
          <w:b/>
          <w:sz w:val="32"/>
          <w:szCs w:val="28"/>
        </w:rPr>
        <w:t>4. Права субъектов персональных данных</w:t>
      </w:r>
    </w:p>
    <w:p w14:paraId="74E0D79F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4.1. Субъект персональных данных имеет право:</w:t>
      </w:r>
    </w:p>
    <w:p w14:paraId="70BCDF00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lastRenderedPageBreak/>
        <w:t>4.1.1. на отзыв своего согласия, если для обработки персональных данных РДТУП «Медтехника» г.Гомель обращалось к субъекту персональных данных за получением согласия. Право на отзыв согласия не может быть реализовано в случае, когда обработка осуществляется на иных правовых основаниях (например, в соответствии с требованиями законодательства либо на основании договора);</w:t>
      </w:r>
    </w:p>
    <w:p w14:paraId="18C4071A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4.1.2. на получение информации, касающейся обработки своих персональных данных РДТУП «Медтехника» г. Гомель, содержащей:</w:t>
      </w:r>
    </w:p>
    <w:p w14:paraId="33512CEA" w14:textId="77777777" w:rsidR="001000D6" w:rsidRPr="001000D6" w:rsidRDefault="001000D6" w:rsidP="00F325F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место нахождения РДТУП «Медтехника» г.Гомель;</w:t>
      </w:r>
    </w:p>
    <w:p w14:paraId="4C34D6E3" w14:textId="77777777" w:rsidR="001000D6" w:rsidRPr="001000D6" w:rsidRDefault="001000D6" w:rsidP="00F325F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подтверждение факта обработки персональных данных обратившегося лица РДТУП «Медтехника» г. Гомель;</w:t>
      </w:r>
    </w:p>
    <w:p w14:paraId="2224A00D" w14:textId="77777777" w:rsidR="001000D6" w:rsidRPr="001000D6" w:rsidRDefault="001000D6" w:rsidP="00F325F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персональные данные и источник их получения;</w:t>
      </w:r>
    </w:p>
    <w:p w14:paraId="721CE78A" w14:textId="77777777" w:rsidR="001000D6" w:rsidRPr="001000D6" w:rsidRDefault="001000D6" w:rsidP="00F325F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правовые основания и цели обработки персональных данных;</w:t>
      </w:r>
    </w:p>
    <w:p w14:paraId="59EB8AA6" w14:textId="77777777" w:rsidR="001000D6" w:rsidRPr="001000D6" w:rsidRDefault="001000D6" w:rsidP="00100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срок, на который дано согласие (если обработка персональных данных осуществляется на основании согласия);</w:t>
      </w:r>
    </w:p>
    <w:p w14:paraId="3C32E356" w14:textId="77777777" w:rsidR="001000D6" w:rsidRPr="001000D6" w:rsidRDefault="001000D6" w:rsidP="00F325F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наименование и место нахождения уполномоченного лица (уполномоченных лиц);</w:t>
      </w:r>
    </w:p>
    <w:p w14:paraId="07483CB4" w14:textId="77777777" w:rsidR="001000D6" w:rsidRPr="001000D6" w:rsidRDefault="001000D6" w:rsidP="00F325F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иную информацию, предусмотренную законодательством;</w:t>
      </w:r>
    </w:p>
    <w:p w14:paraId="794D6C6D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4.1.3. требовать от РДТУП «Медтехника» г. Гомель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14:paraId="2A4583CA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4.1.4. на получение от РДТУП «Медтехника» г. Гомель информации о предоставлении своих персональных данных, обрабатываемых РДТУП «Медтехника» г. Гомель, третьим лицам один раз в календарный год бесплатно, если иное не предусмотрено Законом и иными законодательными актами;</w:t>
      </w:r>
    </w:p>
    <w:p w14:paraId="47DDAF54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4.1.5. требовать от РДТУП «Медтехника» г. Гомель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1E9C0647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4.1.6. на обжалование действий (бездействия) и решений РДТУП «Медтехника» г. Гомель, нарушающих его права при обработке персональных данных, в порядке, установленном законодательством.</w:t>
      </w:r>
    </w:p>
    <w:p w14:paraId="62A9A6AF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 xml:space="preserve">4.2. Для реализации своих прав, связанных с обработкой персональных данных РДТУП «Медтехника» г.Гомель, субъект персональных данных подает в РДТУП «Медтехника» г.Гомель заявление в письменной форме по почтовому адресу, указанному в подпункте 1.6 пункта 1 настоящей Политики, или посредством государственной единой (интегрированной) республиканской информационной системы учета и обработки обращений граждан и </w:t>
      </w:r>
      <w:r w:rsidRPr="001000D6">
        <w:rPr>
          <w:rFonts w:ascii="Times New Roman" w:hAnsi="Times New Roman" w:cs="Times New Roman"/>
          <w:sz w:val="28"/>
          <w:szCs w:val="28"/>
        </w:rPr>
        <w:lastRenderedPageBreak/>
        <w:t>юридических лиц (https://обращения.бел), а в случае реализации права на отзыв согласия – в форме, в которой такое согласие было получено.</w:t>
      </w:r>
    </w:p>
    <w:p w14:paraId="216C8010" w14:textId="77777777" w:rsidR="001000D6" w:rsidRPr="001000D6" w:rsidRDefault="001000D6" w:rsidP="0047489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Такое заявление должно содержать:</w:t>
      </w:r>
    </w:p>
    <w:p w14:paraId="5A799C49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066D7863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дату рождения субъекта персональных данных;</w:t>
      </w:r>
    </w:p>
    <w:p w14:paraId="30B0159A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изложение сути требований субъекта персональных данных;</w:t>
      </w:r>
    </w:p>
    <w:p w14:paraId="6E399227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14:paraId="31A8E0DF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36C7AAD9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Республиканское дочернее торговое унитарное предприятия «Медтехника» г. Гомель не рассматривает заявления субъектов персональных данных, поступившие в его адрес иными способами (e-mail, телефон и т.п).</w:t>
      </w:r>
    </w:p>
    <w:p w14:paraId="24F20686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 xml:space="preserve">4.3. За содействием в реализации прав, связанных с обработкой персональных данных РДТУП «Медтехника» г. Гомель, субъект персональных данных может обратиться к лицу, ответственному за осуществление внутреннего контроля за обработкой персональных данных в РДТУП «Медтехника» г.Гомель, направив сообщение на электронный адрес </w:t>
      </w:r>
      <w:hyperlink r:id="rId5" w:history="1">
        <w:r w:rsidRPr="001000D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m.lebedeva@mdt.by</w:t>
        </w:r>
      </w:hyperlink>
      <w:r w:rsidRPr="001000D6">
        <w:rPr>
          <w:rFonts w:ascii="Times New Roman" w:hAnsi="Times New Roman" w:cs="Times New Roman"/>
          <w:sz w:val="28"/>
          <w:szCs w:val="28"/>
        </w:rPr>
        <w:t>.</w:t>
      </w:r>
    </w:p>
    <w:p w14:paraId="73F1054A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64D415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1000D6">
        <w:rPr>
          <w:rFonts w:ascii="Times New Roman" w:hAnsi="Times New Roman" w:cs="Times New Roman"/>
          <w:b/>
          <w:sz w:val="32"/>
          <w:szCs w:val="28"/>
        </w:rPr>
        <w:t>5. Условия обработки персональных данных</w:t>
      </w:r>
    </w:p>
    <w:p w14:paraId="3728E832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5.1. Оператор принимает необходимые организационные и технические меры для защиты персональной информации субъекта персональных данных от неправомерного или случайного доступа, уничтожения, изменения, блокирования, копирования, распространения, а также иных неправомерных действий третьих лиц.</w:t>
      </w:r>
    </w:p>
    <w:p w14:paraId="37609358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5.2. Обработка персональных данных осуществляется с согласия субъекта персональных данных на обработку его персональных данных, если иное не предусмотрено законодательством Республики Беларусь в области персональных данных.</w:t>
      </w:r>
    </w:p>
    <w:p w14:paraId="0F015C48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5.3. Оператор без согласия субъекта персональных данных не раскрывает третьим лицам и не распространяет персональные данные, если иное не предусмотрено законодательством Республики Беларусь.</w:t>
      </w:r>
    </w:p>
    <w:p w14:paraId="423DEA4E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lastRenderedPageBreak/>
        <w:t xml:space="preserve">5.4. Оператор вправе поручить обработку персональных данных от имени Оператора или в его интересах уполномоченному лицу на основании заключаемого с этим лицом договора. </w:t>
      </w:r>
    </w:p>
    <w:p w14:paraId="5C529C5C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 xml:space="preserve">5.5. Оператором утверждается Перечень должностей, имеющих доступ к персональным данным, в соответствии с категориями персональных данных и целями их обработки, согласно Положению о порядке доступа к персональным данным, в том числе обрабатываемым в информационном ресурсе (системе). </w:t>
      </w:r>
    </w:p>
    <w:p w14:paraId="68455015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 xml:space="preserve">5.6. Трансграничная передача персональных данных может осуществляться в страны с надлежащим уровнем защиты персональных данных, такие как Российская Федерация, Федеративная Республика Германия, другие страны ЕС и ЕАЭС и иностранные государства не обеспечивающие надлежащий уровень защиты персональных данных для решения вопросов, вытекающих из трудовой функции работников по вопросам заключения, исполнения договоров, заключаемых с РДТУП «Медтехника» г.Гомель. </w:t>
      </w:r>
    </w:p>
    <w:p w14:paraId="461E2D97" w14:textId="77777777" w:rsidR="001000D6" w:rsidRPr="001000D6" w:rsidRDefault="001000D6" w:rsidP="00100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C7CC48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000D6">
        <w:rPr>
          <w:rFonts w:ascii="Times New Roman" w:hAnsi="Times New Roman" w:cs="Times New Roman"/>
          <w:b/>
          <w:sz w:val="32"/>
          <w:szCs w:val="32"/>
        </w:rPr>
        <w:t>6. Перечень действий с персональными данными и способы их обработки</w:t>
      </w:r>
    </w:p>
    <w:p w14:paraId="21F49224" w14:textId="77777777" w:rsidR="001000D6" w:rsidRPr="001000D6" w:rsidRDefault="001000D6" w:rsidP="00100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 xml:space="preserve"> </w:t>
      </w:r>
      <w:r w:rsidRPr="001000D6">
        <w:rPr>
          <w:rFonts w:ascii="Times New Roman" w:hAnsi="Times New Roman" w:cs="Times New Roman"/>
          <w:sz w:val="28"/>
          <w:szCs w:val="28"/>
        </w:rPr>
        <w:tab/>
        <w:t>6.1. Оператор осуществляет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предоставление, удаление персональных данных).</w:t>
      </w:r>
    </w:p>
    <w:p w14:paraId="3E973A75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6.1.1 Оператором не осуществляется распространение персональных данных, за исключением данных, находящихся на официальном сайте РДТУП «Медтехника» г. Гомель.</w:t>
      </w:r>
    </w:p>
    <w:p w14:paraId="4AAA6A01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6.2. Обработка персональных данных осуществляется следующими способами:</w:t>
      </w:r>
    </w:p>
    <w:p w14:paraId="06B1777E" w14:textId="77777777" w:rsidR="001000D6" w:rsidRPr="001000D6" w:rsidRDefault="001000D6" w:rsidP="00143C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с использованием средств автоматизации;</w:t>
      </w:r>
    </w:p>
    <w:p w14:paraId="6141C90E" w14:textId="77777777" w:rsidR="001000D6" w:rsidRDefault="001000D6" w:rsidP="00143C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без использования средств автоматизации, если при этом обеспечиваются поиск персональных данных и (или) доступ к ним по определенным критериям (картотеки, списки, базы данных, журналы и др.).</w:t>
      </w:r>
    </w:p>
    <w:p w14:paraId="33CB0557" w14:textId="77777777" w:rsidR="001000D6" w:rsidRPr="001000D6" w:rsidRDefault="001000D6" w:rsidP="00100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9899A0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1000D6">
        <w:rPr>
          <w:rFonts w:ascii="Times New Roman" w:hAnsi="Times New Roman" w:cs="Times New Roman"/>
          <w:b/>
          <w:sz w:val="32"/>
          <w:szCs w:val="28"/>
        </w:rPr>
        <w:t xml:space="preserve">7. Меры, принимаемые оператором для обеспечения выполнения обязанностей при обработке персональных данных </w:t>
      </w:r>
    </w:p>
    <w:p w14:paraId="0F4A3963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7.1. Меры, необходимые и достаточные для обеспечения выполнения обязанностей оператора, предусмотренных законодательством Республики Беларусь в области персональных данных, включают:</w:t>
      </w:r>
    </w:p>
    <w:p w14:paraId="2D884F87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предоставление субъектам персональных данных необходимой информации до получения их согласий на обработку персональных данных;</w:t>
      </w:r>
    </w:p>
    <w:p w14:paraId="615FA93C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разъяснение субъектам персональных данных их прав, связанных с обработкой персональных данных;</w:t>
      </w:r>
    </w:p>
    <w:p w14:paraId="2DEC4FAB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lastRenderedPageBreak/>
        <w:t>получение письменных согласий субъектов персональных данных на обработку их персональных данных, за исключением случаев, предусмотренных законодательством Республики Беларусь;</w:t>
      </w:r>
    </w:p>
    <w:p w14:paraId="5DB92A09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назначение структурного подразделения или лица, ответственного за осуществление внутреннего контроля за обработкой персональных данных;</w:t>
      </w:r>
    </w:p>
    <w:p w14:paraId="238E9016" w14:textId="77777777" w:rsidR="001000D6" w:rsidRPr="001000D6" w:rsidRDefault="001000D6" w:rsidP="00100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издание документов, определяющих политику в отношении обработки персональных данных;</w:t>
      </w:r>
    </w:p>
    <w:p w14:paraId="2F3A564A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ознакомление работников, непосредственно осуществляющих обработку персональных данных, с положениями законодательства о персональных данных;</w:t>
      </w:r>
    </w:p>
    <w:p w14:paraId="6C0D147F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установление порядка доступа к персональным данным, в том числе обрабатываемым в информационном ресурсе (системе);</w:t>
      </w:r>
    </w:p>
    <w:p w14:paraId="4CD82E24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осуществление технической и криптографической защиты персональных данных в порядке, установленном Оперативно-аналитическим центром при Президенте Республики Беларусь, в соответствии с классификацией информационных ресурсов (систем), содержащих персональные данные;</w:t>
      </w:r>
    </w:p>
    <w:p w14:paraId="1C6F0B66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обеспечение неограниченного доступа, в том числе с использованием глобальной компьютерной сети Интернет, к документам, определяющим политику Оператора в отношении обработки персональных данных, до начала такой обработки;</w:t>
      </w:r>
    </w:p>
    <w:p w14:paraId="6B15063E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прекращение обработки персональных данных при отсутствии оснований для их обработки;</w:t>
      </w:r>
    </w:p>
    <w:p w14:paraId="209D6F96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незамедлительное уведомление уполномоченного органа по защите прав субъектов персональных данных о нарушениях систем защиты персональных данных;</w:t>
      </w:r>
    </w:p>
    <w:p w14:paraId="52CE9918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осуществление изменения, блокирования, удаления недостоверных или полученных незаконным путем персональных данных;</w:t>
      </w:r>
    </w:p>
    <w:p w14:paraId="5AD4121F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ограничение обработки персональных данных достижением конкретных, заранее заявленных законных целей;</w:t>
      </w:r>
    </w:p>
    <w:p w14:paraId="14C81864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осуществление хранения персональных данных в форме, позволяющей идентифицировать субъектов персональных данных, не дольше, чем этого требуют заявленные цели обработки персональных данных.</w:t>
      </w:r>
    </w:p>
    <w:p w14:paraId="5B5C61BC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7.2.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правовыми актами Оператора, регламентирующими вопросы обеспечения безопасности персональных данных при их обработке в информационных системах персональных данных Оператора.</w:t>
      </w:r>
    </w:p>
    <w:p w14:paraId="021E45FD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E6FA279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1000D6">
        <w:rPr>
          <w:rFonts w:ascii="Times New Roman" w:hAnsi="Times New Roman" w:cs="Times New Roman"/>
          <w:b/>
          <w:sz w:val="32"/>
          <w:szCs w:val="28"/>
        </w:rPr>
        <w:t>8. Заключительные положения</w:t>
      </w:r>
    </w:p>
    <w:p w14:paraId="7BB8D233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lastRenderedPageBreak/>
        <w:t>8.1. Вопросы, касающиеся обработки персональных данных, не урегулированные в настоящей Политике, регулируются законодательством Республики Беларусь.</w:t>
      </w:r>
    </w:p>
    <w:p w14:paraId="7C64E1FD" w14:textId="77777777" w:rsidR="001000D6" w:rsidRP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8.2. В случае, если какое-либо положение Политики признается противоречащим законодательству, остальные положения, соответствующие законодательству, остаются в силе и являются действительными, а любое недействительное положение будет считаться удаленным/измененным в той мере, в какой это необходимо для обеспечения его соответствия законодательству.</w:t>
      </w:r>
    </w:p>
    <w:p w14:paraId="453EA3AA" w14:textId="77777777" w:rsidR="000A0EB1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0D6">
        <w:rPr>
          <w:rFonts w:ascii="Times New Roman" w:hAnsi="Times New Roman" w:cs="Times New Roman"/>
          <w:sz w:val="28"/>
          <w:szCs w:val="28"/>
        </w:rPr>
        <w:t>8.3. Оператор имеет право по своему усмотрению в одностороннем порядке изменить и (или) дополнить условия настоящей Политики без предварительного уведомления субъектов персональных данных посредством размещения на сайте новой редакции Политики.</w:t>
      </w:r>
    </w:p>
    <w:p w14:paraId="0F199B3C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465048B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6C27BC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A3D059A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0CC886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F75A5E0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F69837B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E5B7F5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CF2DA3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71694D1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857DE27" w14:textId="77777777" w:rsidR="001000D6" w:rsidRPr="00520E35" w:rsidRDefault="001000D6" w:rsidP="00520E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F28244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B7C4D89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B74AA7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B79FE4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1000D6" w:rsidSect="007F2149">
          <w:pgSz w:w="11906" w:h="16838"/>
          <w:pgMar w:top="1134" w:right="454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7"/>
        <w:gridCol w:w="4853"/>
      </w:tblGrid>
      <w:tr w:rsidR="00672577" w14:paraId="0497BC5C" w14:textId="77777777" w:rsidTr="00672577">
        <w:tc>
          <w:tcPr>
            <w:tcW w:w="9889" w:type="dxa"/>
          </w:tcPr>
          <w:p w14:paraId="237DC2A6" w14:textId="77777777" w:rsidR="00672577" w:rsidRDefault="00672577" w:rsidP="00100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14:paraId="2AA12576" w14:textId="77777777" w:rsidR="00672577" w:rsidRDefault="00672577" w:rsidP="00672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1000D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0326DA77" w14:textId="77777777" w:rsidR="00672577" w:rsidRDefault="00672577" w:rsidP="00100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0D6">
              <w:rPr>
                <w:rFonts w:ascii="Times New Roman" w:hAnsi="Times New Roman" w:cs="Times New Roman"/>
                <w:sz w:val="28"/>
                <w:szCs w:val="28"/>
              </w:rPr>
              <w:t>к Политике в отношении обработки персональных данных Республиканского дочернего торгового унитарного предприятия «Медтехника» г.Гомель</w:t>
            </w:r>
          </w:p>
        </w:tc>
      </w:tr>
    </w:tbl>
    <w:p w14:paraId="4C21C095" w14:textId="77777777" w:rsidR="001000D6" w:rsidRDefault="001000D6" w:rsidP="001000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839"/>
        <w:gridCol w:w="2805"/>
        <w:gridCol w:w="3119"/>
        <w:gridCol w:w="5415"/>
        <w:gridCol w:w="2126"/>
      </w:tblGrid>
      <w:tr w:rsidR="001000D6" w14:paraId="5EF258B6" w14:textId="77777777" w:rsidTr="00520E35">
        <w:trPr>
          <w:trHeight w:val="1060"/>
          <w:tblHeader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F693" w14:textId="77777777" w:rsidR="001000D6" w:rsidRDefault="001000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 обработки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 данных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49E2" w14:textId="77777777" w:rsidR="001000D6" w:rsidRDefault="001000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Категории субъектов персональных данных, чьи данные подвергаются обработке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2CD4" w14:textId="77777777" w:rsidR="001000D6" w:rsidRDefault="001000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обрабатываемых персональных данных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B708" w14:textId="77777777" w:rsidR="001000D6" w:rsidRDefault="001000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Правовые основания обработки персональных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649A" w14:textId="77777777" w:rsidR="001000D6" w:rsidRDefault="001000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хранения персональных данных</w:t>
            </w:r>
          </w:p>
        </w:tc>
      </w:tr>
      <w:tr w:rsidR="001000D6" w14:paraId="0EBD2B3D" w14:textId="77777777" w:rsidTr="001000D6"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261F" w14:textId="77777777" w:rsidR="001000D6" w:rsidRDefault="00100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Трудовые отношения</w:t>
            </w:r>
          </w:p>
        </w:tc>
      </w:tr>
      <w:tr w:rsidR="001000D6" w14:paraId="17DB9F30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6A93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Оформление (прием) на работу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51B4" w14:textId="77777777" w:rsidR="001000D6" w:rsidRDefault="001000D6">
            <w:pPr>
              <w:ind w:left="1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Соискатели работы, члены их семей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7174" w14:textId="77777777" w:rsidR="001000D6" w:rsidRDefault="001000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со </w:t>
            </w:r>
            <w:hyperlink r:id="rId6" w:anchor="a5183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ст. 26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Трудового кодекса Республики Беларусь (далее – ТК) и иными законодательными актами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7424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Абз.8 ст. 6 Закона Республики Беларусь от 07.05.2021 № 99-З «О защите персональных данных» (далее – Закон)</w:t>
            </w:r>
          </w:p>
          <w:p w14:paraId="34594C71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hyperlink r:id="rId7" w:anchor="a5183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ст.26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ТК; </w:t>
            </w:r>
            <w:hyperlink r:id="rId8" w:anchor="a68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п.11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Декрета от 15.12.2014 № 5 «Об усилении требований к руководящим кадрам и работникам организаций»; </w:t>
            </w:r>
            <w:hyperlink r:id="rId9" w:anchor="a160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ч. 1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ст. 10 Закона от 06.01.1999 № 230-З «Об индивидуальном (персонифи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  <w:t>цированном) учете в системе государственного социального страхования»;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иные законодательные акты)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49D7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После увольнения - в течение 55 лет (п. 673.3 постановления Министерства юстиции Республики Беларусь от 24.05.2012 № 140 «О перечне типовых документов Национального архивного фонда Республики Беларусь» (далее – Перечень))  </w:t>
            </w:r>
          </w:p>
        </w:tc>
      </w:tr>
      <w:tr w:rsidR="001000D6" w14:paraId="324E9523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C55C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Ведение трудовых книжек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3ADA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4A3" w14:textId="77777777" w:rsidR="001000D6" w:rsidRDefault="001000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собственное имя, отчество (при его наличии), контактный телефон, суть вопроса</w:t>
            </w:r>
          </w:p>
          <w:p w14:paraId="54B272DB" w14:textId="77777777" w:rsidR="001000D6" w:rsidRDefault="001000D6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2AC0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Абз. 8 ст. 6 Закона </w:t>
            </w:r>
          </w:p>
          <w:p w14:paraId="118DF6DF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(Постановление Министерства труда и социальной защиты Республики Беларусь от 16.06.2014 № 40 «О трудовых книжках» (далее – Постановление № 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8ACD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Трудовые книжки – на срок трудовой деятельности, после увольнения – до востребования (п. 681 Перечня)</w:t>
            </w:r>
          </w:p>
          <w:p w14:paraId="768DA061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Книги учета движения трудовых книжек и вкладышей к ним – 50 лет (п. 683 Перечня)</w:t>
            </w:r>
          </w:p>
        </w:tc>
      </w:tr>
      <w:tr w:rsidR="001000D6" w14:paraId="5F9C87CC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28C6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Формирование, ведение и хранение личных дел работников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EB3A" w14:textId="77777777" w:rsidR="001000D6" w:rsidRDefault="001000D6">
            <w:pPr>
              <w:ind w:lef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Работники, члены их семей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EBDC" w14:textId="77777777" w:rsidR="001000D6" w:rsidRDefault="001000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Инструкцией о порядке формирования, ведения и хранения личных дел работников, утвержденной постановлением Министерства юстиции Республики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Беларусь от 23.05.2024 №29 (далее – Инструкция)</w:t>
            </w:r>
          </w:p>
          <w:p w14:paraId="53151DF4" w14:textId="77777777" w:rsidR="001000D6" w:rsidRDefault="001000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F8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Абз. 8 ст. 6 Закона </w:t>
            </w:r>
          </w:p>
          <w:p w14:paraId="47EAFA6C" w14:textId="77777777" w:rsidR="001000D6" w:rsidRDefault="001000D6">
            <w:pPr>
              <w:ind w:lef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Инструкциея о порядке формирования, ведения и хранения личных дел работников, утвержденной постановлением Министерства юстиции Республики Беларусь от 23.05.2024 №29 (далее – Инструкция)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E4AB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После увольнения – 55 лет </w:t>
            </w:r>
          </w:p>
          <w:p w14:paraId="3D722905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(п. 673 Перечня)</w:t>
            </w:r>
          </w:p>
        </w:tc>
      </w:tr>
      <w:tr w:rsidR="001000D6" w14:paraId="36B91E86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74EE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Выплата заработной платы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7D71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Работники, члены их семей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2D9E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собственное имя, отчество, паспортные данные, сведения о трудовой деятельности, о заработной плате, банковские данные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F0D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Абз. 8 ст. 6 Закона </w:t>
            </w:r>
          </w:p>
          <w:p w14:paraId="0D2C7920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(п. 4 ст. 55 ТК)</w:t>
            </w:r>
          </w:p>
          <w:p w14:paraId="7E2F797E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D1CD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55 лет </w:t>
            </w:r>
          </w:p>
          <w:p w14:paraId="1701AF91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(п. 205 Перечня)</w:t>
            </w:r>
          </w:p>
        </w:tc>
      </w:tr>
      <w:tr w:rsidR="001000D6" w14:paraId="3BB8C71B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D424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Командирование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64A2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88EC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Фамилия, собственное имя, отчество работника, занимаемая должность, паспортные данные и иные сведения, предусмотренные законодательством и/или необходимые для организации командировки 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990E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Абз. 8 ст. 6 Закона </w:t>
            </w:r>
          </w:p>
          <w:p w14:paraId="5DD98753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(ст. 91-93, 95 ТК, постановление Совета Министров Республики Беларусь от 19.03.2019 № 176 «О порядке и размерах возмещения расходов, гарантиях и компенсациях при служебных командировках», иные законодательные акты)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61CD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 года</w:t>
            </w:r>
          </w:p>
          <w:p w14:paraId="3799EFD5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лет – при служебных командировках за границу</w:t>
            </w:r>
          </w:p>
          <w:p w14:paraId="279289A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(п. 697-697.2 Перечня)</w:t>
            </w:r>
          </w:p>
        </w:tc>
      </w:tr>
      <w:tr w:rsidR="001000D6" w14:paraId="79315DAD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2A0E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Регулирование трудовых отношений (изменение, прекращение трудового договора (контракта))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2D5C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E6D5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собственное имя, отчество, сведения о трудовой деятельности, о семейном положении, об образовании, объяснительные и докладные записки и иные документы, предусмотренные законодательными актами и послужившие основанием для изменения, прекращения трудового договора (контракта)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4CF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Абз. 8 ст. 6 Закона</w:t>
            </w:r>
          </w:p>
          <w:p w14:paraId="142FC7C1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(Главы </w:t>
            </w:r>
            <w:hyperlink r:id="rId10" w:anchor="a7271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3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4 и 9, 18-1 ТК)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E6F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 увольнения – 55 лет</w:t>
            </w:r>
          </w:p>
          <w:p w14:paraId="3EC07ABC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hyperlink r:id="rId11" w:anchor="a533" w:tooltip="+" w:history="1">
              <w:r w:rsidRPr="008274F0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п. 673.3</w:t>
              </w:r>
            </w:hyperlink>
            <w:r w:rsidRPr="008274F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 xml:space="preserve"> Перечня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1000D6" w14:paraId="037ACA88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BED0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Ведение учета фактически отработанного времени (табели использования рабочего времени, графики работы)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3344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7B5C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собственное имя, отчество (либо инициалы), занимаемая должность работника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7973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Абз. 8 ст. 6 Закона</w:t>
            </w:r>
          </w:p>
          <w:p w14:paraId="73640285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hyperlink r:id="rId12" w:anchor="a2596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ст. 133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AF09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 года                                       </w:t>
            </w:r>
          </w:p>
          <w:p w14:paraId="4764DCE3" w14:textId="77777777" w:rsidR="001000D6" w:rsidRDefault="001000D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(п. 205, 487-489 Перечня)</w:t>
            </w:r>
          </w:p>
        </w:tc>
      </w:tr>
      <w:tr w:rsidR="001000D6" w14:paraId="4FCE381D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839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Ведение воинского учета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37C9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 - военно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  <w:t>обязанные, члены их семей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0FBB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Фамилия, собственное имя, отчество, паспортные данные, сведения о трудовой деятельности (в том числе о ее прекращении), медицинские данные, данные о семейном положении, об образовании, о воинской службе и иные сведения в соответствии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постановлением Министерства обороны Республики Беларусь от 27.01.2020 № 5 «Об установлении форм документов воинского учета»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608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Абз. 8 ст. 6 Закона</w:t>
            </w:r>
          </w:p>
          <w:p w14:paraId="6AD42FCE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(Ст. 9 Закона Республики Беларусь от 05.11.1992 № 1914-XII «О воинской обязанности и воинской службе», постановление Министерства обороны Республики Беларусь от 27.01.2020 № 5 «Об установлении форм документов воинского учета»)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D437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 лет </w:t>
            </w:r>
          </w:p>
          <w:p w14:paraId="10EC2EDB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691 </w:t>
            </w:r>
            <w:r w:rsidRPr="008274F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Перечня)</w:t>
            </w:r>
          </w:p>
        </w:tc>
      </w:tr>
      <w:tr w:rsidR="001000D6" w14:paraId="75CDE4DB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7EFC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Обязательное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6A35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32D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собственное имя, отчество, паспортные данные, сведения о трудовой деятельности и иные данные, предусмотренные законодательными актами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50A7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Абз. 8 ст. 6 Закона</w:t>
            </w:r>
          </w:p>
          <w:p w14:paraId="142D06FD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(ст. 224 ТК; Указ Президента Республики Беларусь от 25.08.2006 № 530 (гл. 16 Положения о страховой деятельности в Республике Беларусь)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D62E" w14:textId="77777777" w:rsidR="001000D6" w:rsidRPr="00080791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7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 года </w:t>
            </w:r>
          </w:p>
          <w:p w14:paraId="10325404" w14:textId="77777777" w:rsidR="001000D6" w:rsidRDefault="001000D6" w:rsidP="0008079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7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080791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080791">
              <w:rPr>
                <w:rFonts w:ascii="Times New Roman" w:eastAsia="Times New Roman" w:hAnsi="Times New Roman" w:cs="Times New Roman"/>
                <w:sz w:val="18"/>
                <w:szCs w:val="18"/>
              </w:rPr>
              <w:t>.639</w:t>
            </w:r>
            <w:r w:rsidR="00080791" w:rsidRPr="008274F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 xml:space="preserve"> </w:t>
            </w:r>
            <w:r w:rsidRPr="008274F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Перечня</w:t>
            </w:r>
            <w:r w:rsidRPr="0008079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Pr="000807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000D6" w14:paraId="213647D9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A9BB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Подача документов индивидуального (персонифи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  <w:t>цированного) учета застрахованных лиц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54A8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Работники, лица, работающие по гражданско-правовым договорам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9643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собственное имя, отчество, паспортные данные, сведения о трудовой деятельности, сведения о заработной плате и иные сведения в соответствии с постановлением Правления Фонда социальной защиты населения Министерства труда и социальной защиты Республики Беларусь от 19.06.2014 № 7 «О порядке заполнения и приема-передачи форм документов персонифицированного учета»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4B06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Абз. 8 ст. 6 Закона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1859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 лет </w:t>
            </w:r>
          </w:p>
          <w:p w14:paraId="012FC8C8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hyperlink r:id="rId13" w:anchor="a55" w:tooltip="+" w:history="1">
              <w:r w:rsidRPr="008274F0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п. 640.2</w:t>
              </w:r>
            </w:hyperlink>
            <w:r w:rsidRPr="008274F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 xml:space="preserve"> Перечня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1000D6" w14:paraId="5BA58020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033C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Аттестация работников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EB00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Работники, подлежащие аттестации раз в три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4B32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собственное имя, отчество, дата рождения, образование, данные об опыте работы, о трудовой деятельности в организации, образовании и иные сведения в соответствии с Типовым положением об аттестации руководителей и специалистов организаций, утвержденным постановлением Совета Министров Республики Беларусь от 25.05.2010 № 784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A218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Абз. 8 ст. 6 Закона</w:t>
            </w:r>
          </w:p>
          <w:p w14:paraId="636F3FE5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14" w:anchor="a9607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П. 2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ч.1 ст.261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ТК)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117A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Протоколы аттестационной комиссии – 15 лет                             (п. 705 Перечня)</w:t>
            </w:r>
          </w:p>
          <w:p w14:paraId="30F254A1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Аттестационные листы, характеристики – в течение срока хранения личного дела работника</w:t>
            </w:r>
          </w:p>
        </w:tc>
      </w:tr>
      <w:tr w:rsidR="001000D6" w14:paraId="4A4C4F32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2B15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Направление на профессиональную подготовку, повышение квалификации, стажировку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 переподготовку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AE34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D82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имя собственное, отчество, паспортные данные, сведения о занимаемой должности и иные данные, предусмотренные законодательными актами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4E00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Абз. 8 ст. 6 Закона</w:t>
            </w:r>
          </w:p>
          <w:p w14:paraId="274C486B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ст.220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F26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 лет </w:t>
            </w:r>
          </w:p>
          <w:p w14:paraId="1E9B63B1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п. 985</w:t>
            </w:r>
            <w:r w:rsidRPr="008274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74F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Перечня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000D6" w14:paraId="6B070E79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1F75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индивидуальных трудовых споров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B3BB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 - стороны индивидуальных трудовых споров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D9E3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собственное имя, отчество, сведения о трудовой деятельности на предприятии, иные данные, необходимые для разрешения индивидуальных трудовых споров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A1D9" w14:textId="77777777" w:rsidR="001000D6" w:rsidRDefault="001000D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15" w:anchor="a58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абз.8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 ст. 6 Закона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86DC725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hyperlink r:id="rId16" w:anchor="a2330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ст. 235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ТК)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8A97" w14:textId="77777777" w:rsidR="001000D6" w:rsidRDefault="001000D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 лет после урегулирования спора</w:t>
            </w:r>
          </w:p>
          <w:p w14:paraId="493AACE1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п. 495</w:t>
            </w:r>
            <w:r w:rsidRPr="008274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74F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Перечня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000D6" w14:paraId="1D68C57F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36E4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Расследование несчастных случаев на производстве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70EA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A1AB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собственное имя, отчество, сведения о трудовой деятельности (стаж, инструктажи, проверки знаний и пр.), медицинские сведения (осмотры, диагноз) и иные данные в соответствии с постановлением Министерства труда и социальной защиты Республики Беларусь Республики Беларусь и Министерства здравоохранения Республики Беларусь от 14.08.2015 № 51/94 «О документах, необходимых для расследования и учета несчастных случаев на производстве и профессиональных заболеваний»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DCBC" w14:textId="77777777" w:rsidR="001000D6" w:rsidRDefault="001000D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17" w:anchor="a58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абз. 8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 ст. 6 Закона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AD7FA4D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hyperlink r:id="rId18" w:anchor="a8737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П. 6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ч.1 ст. 55 ТК)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C4B" w14:textId="77777777" w:rsidR="001000D6" w:rsidRPr="00080791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791">
              <w:rPr>
                <w:rFonts w:ascii="Times New Roman" w:eastAsia="Times New Roman" w:hAnsi="Times New Roman" w:cs="Times New Roman"/>
                <w:sz w:val="18"/>
                <w:szCs w:val="18"/>
              </w:rPr>
              <w:t>45 лет</w:t>
            </w:r>
          </w:p>
          <w:p w14:paraId="623D976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79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080791">
              <w:rPr>
                <w:rFonts w:ascii="Times New Roman" w:hAnsi="Times New Roman" w:cs="Times New Roman"/>
                <w:sz w:val="18"/>
                <w:szCs w:val="18"/>
              </w:rPr>
              <w:t>п.532.</w:t>
            </w:r>
            <w:r w:rsidRPr="000807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274F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Перечня</w:t>
            </w:r>
            <w:r w:rsidR="0008079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6FE77462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00D6" w14:paraId="46FC5598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5035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Оформление </w:t>
            </w:r>
            <w:hyperlink r:id="rId19" w:anchor="a376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формы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ПУ-2 при прекращении трудовых отношений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EE81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Бывшие работники предприятия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77E6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собственное имя, отчество, паспортные данные, страховые данные (№), сведения о периоде трудовой деятельности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6C67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anchor="a58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абз. 8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ст. 6 Закона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AB6796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21" w:anchor="a333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П. 15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Правил индивидуального (персонифи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  <w:t>цированного) учета застрахованных лиц в системе государственного социального страхования, утвержденного постановлением Совета Министров от 08.07.1997 № 837)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B9DD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 лет </w:t>
            </w:r>
          </w:p>
          <w:p w14:paraId="01341AF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п.687 </w:t>
            </w:r>
            <w:r w:rsidRPr="008274F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Перечня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000D6" w14:paraId="5162E9E2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8175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Ведение телефонного справочника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579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3ABE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собственное имя, отчество, занимаемая должность, номер служебного телефона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58C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anchor="a58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абз. 8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ст. 6 Закона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33BA04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ч.1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55,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ТК)</w:t>
            </w:r>
          </w:p>
          <w:p w14:paraId="3E740119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E72A" w14:textId="77777777" w:rsidR="001000D6" w:rsidRDefault="001000D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месяц после увольнения</w:t>
            </w:r>
          </w:p>
        </w:tc>
      </w:tr>
      <w:tr w:rsidR="001000D6" w14:paraId="498C2F41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62B5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мер поощрения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B144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4CAE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собственное имя, отчество, занимаемая должность, иные сведения, послужившие основанием для поощрения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73EC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anchor="a58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абз. 8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ст. 6 Закона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28EDDE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24" w:anchor="a2330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ст.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1BEA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 лет</w:t>
            </w:r>
          </w:p>
          <w:p w14:paraId="1D4DB7AD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(П. 21.3 Перечня)</w:t>
            </w:r>
          </w:p>
        </w:tc>
      </w:tr>
      <w:tr w:rsidR="001000D6" w14:paraId="4397C1D9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AE6D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Привлечение к дисциплинарной, материальной ответственности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4EF6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F229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собственное имя, отчество, занимаемая должность, иные сведения, послужившие основанием для привлечения к дисциплинарной, материальной ответственности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CA9D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anchor="a58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абз. 8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ст. 6 Закона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CDB9F5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(Главы 14, 37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CC6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 года</w:t>
            </w:r>
          </w:p>
          <w:p w14:paraId="11A6B5C3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(П. 21.4, 122.4 Перечня)</w:t>
            </w:r>
          </w:p>
        </w:tc>
      </w:tr>
      <w:tr w:rsidR="001000D6" w14:paraId="1791E77E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6AAA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Оформление доверенностей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C483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BDBD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собственное имя, отчество, паспортные данные, занимаемая должность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E7EE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anchor="a58" w:tooltip="+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абз. 8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ст. 6 Закона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90815C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6F7A" w14:textId="77777777" w:rsidR="001000D6" w:rsidRDefault="001000D6">
            <w:pPr>
              <w:jc w:val="both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Доверенности на представительство интересов организаций, подразделений организаций 3 года после прекращения действия доверенности;</w:t>
            </w:r>
          </w:p>
          <w:p w14:paraId="2C2478FB" w14:textId="77777777" w:rsidR="001000D6" w:rsidRDefault="001000D6">
            <w:pPr>
              <w:jc w:val="both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Доверенности на совершение сделок 5 лет после прекращения действия доверенности, выделяются к уничтожению по прошествии не менее 3 лет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 проводилась – 10 лет после прекращения действия доверенности</w:t>
            </w:r>
          </w:p>
          <w:p w14:paraId="0E4210F9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(п.67-68 Перечня)</w:t>
            </w:r>
          </w:p>
        </w:tc>
      </w:tr>
      <w:tr w:rsidR="001000D6" w14:paraId="1AC53BF6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87BE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трудовых</w:t>
            </w:r>
            <w:r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социальных отпусков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5BFD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Работники,</w:t>
            </w:r>
            <w:r>
              <w:rPr>
                <w:rFonts w:ascii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члены их семей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DC30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собственное имя, отчество, занимаемая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работника,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даты отпуска, вид отпуска, иные сведения, послужившие основанием для предоставления социального отпуска (сведения о состоянии здоровья, о рождении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детей)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1121" w14:textId="77777777" w:rsidR="001000D6" w:rsidRDefault="001000D6">
            <w:pPr>
              <w:pStyle w:val="TableParagraph"/>
              <w:spacing w:line="227" w:lineRule="exact"/>
              <w:ind w:left="6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абз.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ст.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6, абз. 3 п. 2 ст. 8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Закона</w:t>
            </w:r>
          </w:p>
          <w:p w14:paraId="52B4E3D9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(глава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ТК)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D2E7" w14:textId="77777777" w:rsidR="001000D6" w:rsidRDefault="001000D6">
            <w:pPr>
              <w:pStyle w:val="TableParagraph"/>
              <w:spacing w:line="235" w:lineRule="auto"/>
              <w:ind w:lef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Графики</w:t>
            </w:r>
            <w:r>
              <w:rPr>
                <w:spacing w:val="7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трудовых отпусков </w:t>
            </w:r>
            <w:r>
              <w:rPr>
                <w:b/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1 год</w:t>
            </w:r>
          </w:p>
          <w:p w14:paraId="0EC89DF2" w14:textId="77777777" w:rsidR="001000D6" w:rsidRDefault="001000D6">
            <w:pPr>
              <w:pStyle w:val="TableParagraph"/>
              <w:tabs>
                <w:tab w:val="left" w:pos="648"/>
                <w:tab w:val="left" w:pos="1230"/>
                <w:tab w:val="left" w:pos="1687"/>
              </w:tabs>
              <w:ind w:left="60" w:right="4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(п. 702 Перечня); приказы</w:t>
            </w:r>
            <w:r>
              <w:rPr>
                <w:spacing w:val="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>
              <w:rPr>
                <w:spacing w:val="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предо</w:t>
            </w:r>
            <w:r>
              <w:rPr>
                <w:spacing w:val="-2"/>
                <w:sz w:val="18"/>
                <w:szCs w:val="18"/>
              </w:rPr>
              <w:t>ставлении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трудо</w:t>
            </w:r>
            <w:r>
              <w:rPr>
                <w:spacing w:val="-4"/>
                <w:sz w:val="18"/>
                <w:szCs w:val="18"/>
              </w:rPr>
              <w:t>вых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отпусков</w:t>
            </w:r>
            <w:r>
              <w:rPr>
                <w:sz w:val="18"/>
                <w:szCs w:val="18"/>
              </w:rPr>
              <w:t xml:space="preserve"> Ведущий администратор системный</w:t>
            </w:r>
            <w:r>
              <w:rPr>
                <w:b/>
                <w:spacing w:val="-10"/>
                <w:sz w:val="18"/>
                <w:szCs w:val="18"/>
              </w:rPr>
              <w:t xml:space="preserve"> –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 года</w:t>
            </w:r>
          </w:p>
          <w:p w14:paraId="415FFEF8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(п. 21.4 Перечня).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Приказы о предоставлении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lastRenderedPageBreak/>
              <w:t xml:space="preserve">социального отпуска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 (п. 21.3 Перечня)</w:t>
            </w:r>
          </w:p>
        </w:tc>
      </w:tr>
      <w:tr w:rsidR="001000D6" w14:paraId="6B5C37A4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0FA8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Размещение информации о работниках на сайте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57DB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2C66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 собственное, отчество, должность, рабочий номер телефона, фотографическое изображение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159A" w14:textId="77777777" w:rsidR="001000D6" w:rsidRDefault="001000D6">
            <w:pPr>
              <w:pStyle w:val="TableParagraph"/>
              <w:spacing w:line="226" w:lineRule="exact"/>
              <w:ind w:left="6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абз.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ст.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Закона</w:t>
            </w:r>
          </w:p>
          <w:p w14:paraId="3C8FA749" w14:textId="77777777" w:rsidR="001000D6" w:rsidRDefault="001000D6">
            <w:pPr>
              <w:pStyle w:val="TableParagraph"/>
              <w:spacing w:line="228" w:lineRule="exact"/>
              <w:ind w:left="61"/>
              <w:jc w:val="both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(ст.221 Закона № 455-З от 10.11.2008, ст.7.1. Постановления СМ РБ от </w:t>
            </w:r>
            <w:r>
              <w:rPr>
                <w:rStyle w:val="datepr"/>
                <w:iCs/>
                <w:color w:val="000000"/>
                <w:sz w:val="18"/>
                <w:szCs w:val="18"/>
                <w:shd w:val="clear" w:color="auto" w:fill="FFFFFF"/>
              </w:rPr>
              <w:t>29.07.2010 г.</w:t>
            </w:r>
            <w:r>
              <w:rPr>
                <w:rStyle w:val="number"/>
                <w:iCs/>
                <w:color w:val="000000"/>
                <w:sz w:val="18"/>
                <w:szCs w:val="18"/>
                <w:shd w:val="clear" w:color="auto" w:fill="FFFFFF"/>
              </w:rPr>
              <w:t> № 645</w:t>
            </w:r>
            <w:r>
              <w:rPr>
                <w:spacing w:val="-5"/>
                <w:sz w:val="18"/>
                <w:szCs w:val="18"/>
              </w:rPr>
              <w:t>)</w:t>
            </w:r>
          </w:p>
          <w:p w14:paraId="6E117C66" w14:textId="77777777" w:rsidR="001000D6" w:rsidRDefault="001000D6">
            <w:pPr>
              <w:pStyle w:val="TableParagraph"/>
              <w:spacing w:line="228" w:lineRule="exact"/>
              <w:ind w:left="61"/>
              <w:jc w:val="both"/>
              <w:rPr>
                <w:spacing w:val="-5"/>
                <w:sz w:val="18"/>
                <w:szCs w:val="18"/>
              </w:rPr>
            </w:pPr>
          </w:p>
          <w:p w14:paraId="2FDE4FF0" w14:textId="77777777" w:rsidR="001000D6" w:rsidRDefault="001000D6">
            <w:pPr>
              <w:pStyle w:val="TableParagraph"/>
              <w:spacing w:line="226" w:lineRule="exact"/>
              <w:ind w:left="6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Согласие</w:t>
            </w:r>
            <w:r>
              <w:rPr>
                <w:b/>
                <w:spacing w:val="49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b/>
                <w:spacing w:val="5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ст.</w:t>
            </w:r>
            <w:r>
              <w:rPr>
                <w:spacing w:val="4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5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Закона</w:t>
            </w:r>
          </w:p>
          <w:p w14:paraId="7EAD7FD4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D975" w14:textId="77777777" w:rsidR="001000D6" w:rsidRPr="003F7598" w:rsidRDefault="003F759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7598">
              <w:rPr>
                <w:rFonts w:ascii="Times New Roman" w:hAnsi="Times New Roman" w:cs="Times New Roman"/>
                <w:sz w:val="16"/>
                <w:szCs w:val="16"/>
              </w:rPr>
              <w:t>1 год после окончания действия согласия (п.33 прим.1 Перечня)</w:t>
            </w:r>
          </w:p>
        </w:tc>
      </w:tr>
      <w:tr w:rsidR="001000D6" w14:paraId="71D9A0AD" w14:textId="77777777" w:rsidTr="001000D6"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7C1F" w14:textId="77777777" w:rsidR="001000D6" w:rsidRDefault="001000D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Cs w:val="18"/>
              </w:rPr>
              <w:t>Договорные отношения</w:t>
            </w:r>
          </w:p>
        </w:tc>
      </w:tr>
      <w:tr w:rsidR="001000D6" w14:paraId="74F21322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10D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Направление, получение и обсуждение предложений о сотрудничестве, ведение коммуникации в рамках подписываемых и (или) подписанных между предприятием и контрагентом договоров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16F3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Сотрудник или представитель контрагента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3D40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отчество; контактные данные (номер телефона адрес электронной почты); должность; иные сведения, указанные контрагентом в сопутствующей переписке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72FA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абз. 20 ст. 6 Закона</w:t>
            </w:r>
          </w:p>
          <w:p w14:paraId="2538B98A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(ст. 49, п. 5 ст. 186 ГК)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9902" w14:textId="77777777" w:rsidR="001000D6" w:rsidRDefault="001000D6">
            <w:pPr>
              <w:pStyle w:val="TableParagraph"/>
              <w:spacing w:line="235" w:lineRule="auto"/>
              <w:ind w:lef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 после окончания срока действия договора</w:t>
            </w:r>
          </w:p>
          <w:p w14:paraId="0C24AC35" w14:textId="77777777" w:rsidR="001000D6" w:rsidRDefault="001000D6">
            <w:pPr>
              <w:pStyle w:val="TableParagraph"/>
              <w:spacing w:line="235" w:lineRule="auto"/>
              <w:ind w:lef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договор не подписывался – 1 год с даты последнего сообщения в рамках переписки с контрагентом</w:t>
            </w:r>
          </w:p>
          <w:p w14:paraId="75EF35DB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(п.70-71 Перечня)</w:t>
            </w:r>
          </w:p>
        </w:tc>
      </w:tr>
      <w:tr w:rsidR="001000D6" w14:paraId="4D70F131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F3DE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Заключение, изменение, исполнение, расторжение договора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5082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Контрагент - физическое лицо, сотрудник или представитель контрагента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624B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контрагента-физического лица, представителя и (или) работника контрагентаюридического лица; реквизиты документа, удостоверяющего личность лица, подписывающего договор (для контрагентовфизических лиц), документы, подтверждающие полномочия лица на подписание договора и иных документов от имени контрагента; иные данные, предоставляемые контрагентом для заключения договора и в рамках его исполнения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B3A3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заключении, изменении, исполнении и расторжении договора с физическими лицами - абз. 15 ст. 6 Закона</w:t>
            </w:r>
          </w:p>
          <w:p w14:paraId="18142645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заключении, изменении, исполнении и расторжении договора с юридическим лицом - абз. 20 ст. 6 Закона</w:t>
            </w:r>
          </w:p>
          <w:p w14:paraId="580CE56E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(ст. 49, п. 5 ст. 186 ГК)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87EE" w14:textId="77777777" w:rsidR="001000D6" w:rsidRDefault="001000D6">
            <w:pPr>
              <w:pStyle w:val="TableParagraph"/>
              <w:spacing w:line="235" w:lineRule="auto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 после окончания срока действия договора</w:t>
            </w:r>
          </w:p>
          <w:p w14:paraId="51CD5634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(п.70 Перечня)</w:t>
            </w:r>
          </w:p>
        </w:tc>
      </w:tr>
      <w:tr w:rsidR="001000D6" w14:paraId="3FC60D44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CFA7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Заключение, изменение, исполнение и расторжение договора проката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EDE4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Физическое лицо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34D2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отчество; дата и год рождения; место жительства или адрес регистрации; паспортные данные; номер телефона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3E5E" w14:textId="77777777" w:rsidR="001000D6" w:rsidRDefault="001000D6">
            <w:pPr>
              <w:pStyle w:val="TableParagraph"/>
              <w:spacing w:line="227" w:lineRule="exact"/>
              <w:ind w:left="6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абз. 15 ст. 6 Закона</w:t>
            </w:r>
          </w:p>
          <w:p w14:paraId="152E9370" w14:textId="77777777" w:rsidR="001000D6" w:rsidRDefault="001000D6">
            <w:pPr>
              <w:pStyle w:val="TableParagraph"/>
              <w:spacing w:line="227" w:lineRule="exact"/>
              <w:ind w:left="6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(ст. 49, п. 5 ст. 186 ГК)</w:t>
            </w:r>
          </w:p>
          <w:p w14:paraId="36DAE9C2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888E" w14:textId="77777777" w:rsidR="001000D6" w:rsidRDefault="001000D6">
            <w:pPr>
              <w:pStyle w:val="TableParagraph"/>
              <w:spacing w:line="235" w:lineRule="auto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 после окончания срока действия договора</w:t>
            </w:r>
          </w:p>
          <w:p w14:paraId="37F1513B" w14:textId="77777777" w:rsidR="001000D6" w:rsidRDefault="001000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(п.70 Перечня)</w:t>
            </w:r>
          </w:p>
        </w:tc>
      </w:tr>
      <w:tr w:rsidR="001000D6" w14:paraId="58861AA7" w14:textId="77777777" w:rsidTr="001000D6"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B276" w14:textId="77777777" w:rsidR="001000D6" w:rsidRDefault="001000D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Cs w:val="18"/>
              </w:rPr>
              <w:t>Рассмотрение обращений</w:t>
            </w:r>
          </w:p>
        </w:tc>
      </w:tr>
      <w:tr w:rsidR="001000D6" w14:paraId="4F6A8EAC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64F1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Рассмотрение обращений граждан и юридических лиц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3717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Граждане, представители юридических лиц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100D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собственное имя, отчество, адрес места жительства и иные сведения, указанные в обращении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7A06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Абз. </w:t>
            </w:r>
            <w:r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ст. 6 Закона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A2049A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(Ст. 12 Закона Республики Беларусь от 18.07.2011 № 300-З «Об обращениях граждан и юридических лиц»)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36A1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 лет </w:t>
            </w:r>
          </w:p>
          <w:p w14:paraId="7017782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(п.85 </w:t>
            </w:r>
            <w:r w:rsidRPr="00B12345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Перечня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 </w:t>
            </w:r>
          </w:p>
        </w:tc>
      </w:tr>
      <w:tr w:rsidR="001000D6" w14:paraId="2A6F6AB0" w14:textId="77777777" w:rsidTr="001000D6"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3008" w14:textId="77777777" w:rsidR="001000D6" w:rsidRDefault="001000D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18"/>
              </w:rPr>
              <w:t>Ведение кадрового резерва</w:t>
            </w:r>
          </w:p>
        </w:tc>
      </w:tr>
      <w:tr w:rsidR="001000D6" w14:paraId="494932EA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BC3B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Ведение кадрового резерва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D230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6276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имя собственное, отчество, дата рождения, дата рождения, сведения об образовании, трудовой деятельности, результаты аттестации, рекомендации, характеристика, сведения о привлечении к уголовной ответственности и иные данные, предусмотренные законодательными актами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3FC7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Абз.20 ст.6 Закона</w:t>
            </w:r>
          </w:p>
          <w:p w14:paraId="26BE9953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(Указ Президента Республики Беларусь от 26.07.2004 г. №354, Постановление Совета Министров Республики Беларусь от 20.10.2004 г. №1304)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CB6F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 года</w:t>
            </w:r>
          </w:p>
          <w:p w14:paraId="7AE549B2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(п.662 Перечня)</w:t>
            </w:r>
          </w:p>
        </w:tc>
      </w:tr>
      <w:tr w:rsidR="001000D6" w14:paraId="7C9C4484" w14:textId="77777777" w:rsidTr="001000D6"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2196" w14:textId="77777777" w:rsidR="001000D6" w:rsidRDefault="001000D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Cs w:val="18"/>
              </w:rPr>
              <w:t>Размещение информации на сайте организации</w:t>
            </w:r>
          </w:p>
        </w:tc>
      </w:tr>
      <w:tr w:rsidR="001000D6" w14:paraId="3C49D56F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71AB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информации на сайте организации о проводимых мероприятиях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6E62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Работники, посетители, участники проводимого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8775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Фотографическое изображение человека, фамилия, имя, отчество, занимаемая должность, иные сведения о трудовой деятельности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75E3" w14:textId="77777777" w:rsidR="001000D6" w:rsidRDefault="001000D6">
            <w:pPr>
              <w:pStyle w:val="TableParagraph"/>
              <w:spacing w:line="226" w:lineRule="exact"/>
              <w:ind w:left="6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абз.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ст.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Закона</w:t>
            </w:r>
          </w:p>
          <w:p w14:paraId="09914BE7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(Постановление Совета Министров Республики Беларусь от 29.04.2010 №645 «О порядке функционирования интернет-сайтов государственных органов и организаций»)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8681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</w:tr>
      <w:tr w:rsidR="001000D6" w14:paraId="19619ACF" w14:textId="77777777" w:rsidTr="001000D6"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E39B" w14:textId="77777777" w:rsidR="001000D6" w:rsidRDefault="001000D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Cs w:val="18"/>
              </w:rPr>
              <w:t>Ведение видеонаблюдения</w:t>
            </w:r>
          </w:p>
        </w:tc>
      </w:tr>
      <w:tr w:rsidR="001000D6" w14:paraId="0FD8F326" w14:textId="77777777" w:rsidTr="00520E3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C772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Применение системы видеонаблюдения в интересах</w:t>
            </w:r>
            <w:r>
              <w:rPr>
                <w:rFonts w:ascii="Times New Roman" w:hAnsi="Times New Roman" w:cs="Times New Roman"/>
                <w:spacing w:val="7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обеспечения общественного порядка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4EDB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Работники,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посе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1DB9" w14:textId="77777777" w:rsidR="001000D6" w:rsidRDefault="001000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Изображение</w:t>
            </w:r>
            <w:r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человека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06D8" w14:textId="77777777" w:rsidR="001000D6" w:rsidRDefault="001000D6">
            <w:pPr>
              <w:pStyle w:val="TableParagraph"/>
              <w:spacing w:line="226" w:lineRule="exact"/>
              <w:ind w:left="6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абз.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ст.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Закона</w:t>
            </w:r>
          </w:p>
          <w:p w14:paraId="542A4EA1" w14:textId="77777777" w:rsidR="001000D6" w:rsidRDefault="001000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</w:t>
            </w:r>
            <w:r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Президента</w:t>
            </w:r>
            <w:r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Республики Беларусь</w:t>
            </w:r>
            <w:r>
              <w:rPr>
                <w:rFonts w:ascii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ноября</w:t>
            </w:r>
            <w:r>
              <w:rPr>
                <w:rFonts w:ascii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  <w:r>
              <w:rPr>
                <w:rFonts w:ascii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  <w:r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”О</w:t>
            </w:r>
            <w:r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вопросах</w:t>
            </w:r>
            <w:r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создания и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применения</w:t>
            </w:r>
            <w:r>
              <w:rPr>
                <w:rFonts w:ascii="Times New Roman" w:hAnsi="Times New Roman" w:cs="Times New Roman"/>
                <w:spacing w:val="7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spacing w:val="7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наблюдения в интересах обеспечения общественного поряд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ка“)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5F3C" w14:textId="77777777" w:rsidR="001000D6" w:rsidRDefault="001000D6">
            <w:pPr>
              <w:pStyle w:val="TableParagraph"/>
              <w:spacing w:line="223" w:lineRule="exact"/>
              <w:ind w:lef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spacing w:val="-2"/>
                <w:sz w:val="18"/>
                <w:szCs w:val="18"/>
              </w:rPr>
              <w:t xml:space="preserve"> суток</w:t>
            </w:r>
          </w:p>
          <w:p w14:paraId="79AD7E73" w14:textId="77777777" w:rsidR="001000D6" w:rsidRDefault="001000D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(абз.</w:t>
            </w:r>
            <w:r>
              <w:rPr>
                <w:rFonts w:ascii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  <w:r>
              <w:rPr>
                <w:rFonts w:ascii="Times New Roman" w:hAnsi="Times New Roman" w:cs="Times New Roman"/>
                <w:spacing w:val="70"/>
                <w:w w:val="15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pacing w:val="75"/>
                <w:w w:val="15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примене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систем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опасности</w:t>
            </w:r>
            <w:r>
              <w:rPr>
                <w:rFonts w:ascii="Times New Roman" w:hAnsi="Times New Roman" w:cs="Times New Roman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систем видеонаблюдения,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утвержденного</w:t>
            </w:r>
            <w:r>
              <w:rPr>
                <w:rFonts w:ascii="Times New Roman" w:hAnsi="Times New Roman" w:cs="Times New Roman"/>
                <w:spacing w:val="7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становлением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Совета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Министров Республики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Бела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  <w:r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декабря 2012 г.</w:t>
            </w:r>
            <w:r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1135)</w:t>
            </w:r>
          </w:p>
        </w:tc>
      </w:tr>
    </w:tbl>
    <w:p w14:paraId="147F6378" w14:textId="77777777" w:rsidR="001000D6" w:rsidRPr="00AC0C80" w:rsidRDefault="001000D6" w:rsidP="00AC0C8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000D6" w:rsidRPr="00AC0C80" w:rsidSect="001000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D6"/>
    <w:rsid w:val="00080791"/>
    <w:rsid w:val="0008475F"/>
    <w:rsid w:val="000A0EB1"/>
    <w:rsid w:val="001000D6"/>
    <w:rsid w:val="001228DB"/>
    <w:rsid w:val="00127B48"/>
    <w:rsid w:val="00143C55"/>
    <w:rsid w:val="003F7598"/>
    <w:rsid w:val="0047489A"/>
    <w:rsid w:val="00520E35"/>
    <w:rsid w:val="005F31BA"/>
    <w:rsid w:val="00672577"/>
    <w:rsid w:val="00762024"/>
    <w:rsid w:val="00777D04"/>
    <w:rsid w:val="007F2149"/>
    <w:rsid w:val="008274F0"/>
    <w:rsid w:val="00954C96"/>
    <w:rsid w:val="00AC0C80"/>
    <w:rsid w:val="00AC58E5"/>
    <w:rsid w:val="00B12345"/>
    <w:rsid w:val="00B808F4"/>
    <w:rsid w:val="00BA68AF"/>
    <w:rsid w:val="00BB64FB"/>
    <w:rsid w:val="00E02D31"/>
    <w:rsid w:val="00E63B4B"/>
    <w:rsid w:val="00F012AD"/>
    <w:rsid w:val="00F30C1E"/>
    <w:rsid w:val="00F3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366C"/>
  <w15:docId w15:val="{F59CBFC9-4628-42CC-8FFA-6FEFAB9F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00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00D6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qFormat/>
    <w:rsid w:val="00100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atepr">
    <w:name w:val="datepr"/>
    <w:basedOn w:val="a0"/>
    <w:rsid w:val="001000D6"/>
  </w:style>
  <w:style w:type="character" w:customStyle="1" w:styleId="number">
    <w:name w:val="number"/>
    <w:basedOn w:val="a0"/>
    <w:rsid w:val="0010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rist\AppData\Local\Packages\Microsoft.MicrosoftEdge_8wekyb3d8bbwe\TempState\Downloads\tx.dll%3fd=292768&amp;a=68" TargetMode="External"/><Relationship Id="rId13" Type="http://schemas.openxmlformats.org/officeDocument/2006/relationships/hyperlink" Target="file:///C:\Users\urist\AppData\Local\Packages\Microsoft.MicrosoftEdge_8wekyb3d8bbwe\TempState\Downloads\tx.dll%3fd=243617&amp;a=55" TargetMode="External"/><Relationship Id="rId18" Type="http://schemas.openxmlformats.org/officeDocument/2006/relationships/hyperlink" Target="file:///C:\Users\urist\AppData\Local\Packages\Microsoft.MicrosoftEdge_8wekyb3d8bbwe\TempState\Downloads\tx.dll%3fd=33380&amp;a=8737" TargetMode="External"/><Relationship Id="rId26" Type="http://schemas.openxmlformats.org/officeDocument/2006/relationships/hyperlink" Target="file:///C:\Users\urist\AppData\Local\Packages\Microsoft.MicrosoftEdge_8wekyb3d8bbwe\TempState\Downloads\tx.dll%3fd=456009&amp;a=58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rist\AppData\Local\Packages\Microsoft.MicrosoftEdge_8wekyb3d8bbwe\TempState\Downloads\tx.dll%3fd=3051&amp;a=333" TargetMode="External"/><Relationship Id="rId7" Type="http://schemas.openxmlformats.org/officeDocument/2006/relationships/hyperlink" Target="file:///C:\Users\urist\AppData\Local\Packages\Microsoft.MicrosoftEdge_8wekyb3d8bbwe\TempState\Downloads\tx.dll%3fd=33380&amp;a=5183" TargetMode="External"/><Relationship Id="rId12" Type="http://schemas.openxmlformats.org/officeDocument/2006/relationships/hyperlink" Target="file:///C:\Users\urist\AppData\Local\Packages\Microsoft.MicrosoftEdge_8wekyb3d8bbwe\TempState\Downloads\tx.dll%3fd=33380&amp;a=2596" TargetMode="External"/><Relationship Id="rId17" Type="http://schemas.openxmlformats.org/officeDocument/2006/relationships/hyperlink" Target="file:///C:\Users\urist\AppData\Local\Packages\Microsoft.MicrosoftEdge_8wekyb3d8bbwe\TempState\Downloads\tx.dll%3fd=456009&amp;a=58" TargetMode="External"/><Relationship Id="rId25" Type="http://schemas.openxmlformats.org/officeDocument/2006/relationships/hyperlink" Target="file:///C:\Users\urist\AppData\Local\Packages\Microsoft.MicrosoftEdge_8wekyb3d8bbwe\TempState\Downloads\tx.dll%3fd=456009&amp;a=58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rist\AppData\Local\Packages\Microsoft.MicrosoftEdge_8wekyb3d8bbwe\TempState\Downloads\tx.dll%3fd=33380&amp;a=2330" TargetMode="External"/><Relationship Id="rId20" Type="http://schemas.openxmlformats.org/officeDocument/2006/relationships/hyperlink" Target="file:///C:\Users\urist\AppData\Local\Packages\Microsoft.MicrosoftEdge_8wekyb3d8bbwe\TempState\Downloads\tx.dll%3fd=456009&amp;a=5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rist\AppData\Local\Packages\Microsoft.MicrosoftEdge_8wekyb3d8bbwe\TempState\Downloads\tx.dll%3fd=33380&amp;a=5183" TargetMode="External"/><Relationship Id="rId11" Type="http://schemas.openxmlformats.org/officeDocument/2006/relationships/hyperlink" Target="file:///C:\Users\urist\AppData\Local\Packages\Microsoft.MicrosoftEdge_8wekyb3d8bbwe\TempState\Downloads\tx.dll%3fd=243617&amp;a=533" TargetMode="External"/><Relationship Id="rId24" Type="http://schemas.openxmlformats.org/officeDocument/2006/relationships/hyperlink" Target="file:///C:\Users\urist\AppData\Local\Packages\Microsoft.MicrosoftEdge_8wekyb3d8bbwe\TempState\Downloads\tx.dll%3fd=33380&amp;a=2330" TargetMode="External"/><Relationship Id="rId5" Type="http://schemas.openxmlformats.org/officeDocument/2006/relationships/hyperlink" Target="mailto:m.lebedeva@mdt.by" TargetMode="External"/><Relationship Id="rId15" Type="http://schemas.openxmlformats.org/officeDocument/2006/relationships/hyperlink" Target="file:///C:\Users\urist\AppData\Local\Packages\Microsoft.MicrosoftEdge_8wekyb3d8bbwe\TempState\Downloads\tx.dll%3fd=456009&amp;a=58" TargetMode="External"/><Relationship Id="rId23" Type="http://schemas.openxmlformats.org/officeDocument/2006/relationships/hyperlink" Target="file:///C:\Users\urist\AppData\Local\Packages\Microsoft.MicrosoftEdge_8wekyb3d8bbwe\TempState\Downloads\tx.dll%3fd=456009&amp;a=58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urist\AppData\Local\Packages\Microsoft.MicrosoftEdge_8wekyb3d8bbwe\TempState\Downloads\tx.dll%3fd=33380&amp;a=7271" TargetMode="External"/><Relationship Id="rId19" Type="http://schemas.openxmlformats.org/officeDocument/2006/relationships/hyperlink" Target="file:///C:\Users\urist\AppData\Local\Packages\Microsoft.MicrosoftEdge_8wekyb3d8bbwe\TempState\Downloads\tx.dll%3fd=3051&amp;a=3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rist\AppData\Local\Packages\Microsoft.MicrosoftEdge_8wekyb3d8bbwe\TempState\Downloads\tx.dll%3fd=33410&amp;a=160" TargetMode="External"/><Relationship Id="rId14" Type="http://schemas.openxmlformats.org/officeDocument/2006/relationships/hyperlink" Target="file:///C:\Users\urist\AppData\Local\Packages\Microsoft.MicrosoftEdge_8wekyb3d8bbwe\TempState\Downloads\tx.dll%3fd=33380&amp;a=9607" TargetMode="External"/><Relationship Id="rId22" Type="http://schemas.openxmlformats.org/officeDocument/2006/relationships/hyperlink" Target="file:///C:\Users\urist\AppData\Local\Packages\Microsoft.MicrosoftEdge_8wekyb3d8bbwe\TempState\Downloads\tx.dll%3fd=456009&amp;a=5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433B2-224F-49A3-9447-E917D016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5050</Words>
  <Characters>28787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Лебедева</dc:creator>
  <cp:keywords/>
  <dc:description/>
  <cp:lastModifiedBy>root</cp:lastModifiedBy>
  <cp:revision>2</cp:revision>
  <dcterms:created xsi:type="dcterms:W3CDTF">2024-12-24T07:00:00Z</dcterms:created>
  <dcterms:modified xsi:type="dcterms:W3CDTF">2024-12-24T07:00:00Z</dcterms:modified>
</cp:coreProperties>
</file>